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D0" w:rsidRDefault="00A52BD0" w:rsidP="00A52BD0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333333"/>
          <w:kern w:val="36"/>
          <w:sz w:val="32"/>
          <w:szCs w:val="32"/>
        </w:rPr>
      </w:pPr>
      <w:proofErr w:type="gramStart"/>
      <w:r>
        <w:rPr>
          <w:b/>
          <w:color w:val="333333"/>
          <w:kern w:val="36"/>
          <w:sz w:val="32"/>
          <w:szCs w:val="32"/>
        </w:rPr>
        <w:t>Информация о реализуемых образовательных программах, в том числе о реализуемых адаптированных, предусмотренных ОП, а также об использовании при реализации электронного обучения и дистанционных образовательных технологий</w:t>
      </w:r>
      <w:proofErr w:type="gramEnd"/>
    </w:p>
    <w:p w:rsidR="00A52BD0" w:rsidRDefault="00A52BD0" w:rsidP="00A52BD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1"/>
          <w:szCs w:val="21"/>
          <w:shd w:val="clear" w:color="auto" w:fill="FFFFFF"/>
        </w:rPr>
        <w:t> </w:t>
      </w:r>
    </w:p>
    <w:p w:rsidR="00A52BD0" w:rsidRDefault="00A52BD0" w:rsidP="00A52BD0">
      <w:pPr>
        <w:shd w:val="clear" w:color="auto" w:fill="FFFFFF"/>
        <w:spacing w:after="0" w:line="288" w:lineRule="atLeast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ДГ МК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Эльтонская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реализует основную общеобразовательную программу дошкольного образования ОУ, разработанную на основе примерной общеобразовательной программы «Детство» под редакцией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Т.И.Бабаевой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</w:t>
      </w:r>
      <w:r>
        <w:rPr>
          <w:color w:val="000000"/>
          <w:sz w:val="21"/>
          <w:szCs w:val="21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А.Г.Гогоберидзе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О.В.Солнцевой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 др.</w:t>
      </w:r>
    </w:p>
    <w:p w:rsidR="00A52BD0" w:rsidRDefault="00A52BD0" w:rsidP="00A52BD0">
      <w:pPr>
        <w:shd w:val="clear" w:color="auto" w:fill="FFFFFF"/>
        <w:spacing w:after="0" w:line="288" w:lineRule="atLeast"/>
        <w:ind w:firstLine="708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Программа спроектирована с учетом ФГОС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Определяет цель, задачи, планируемые результаты, содержание и организацию образовательного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процесса на ступени и дошкольного образования.</w:t>
      </w:r>
    </w:p>
    <w:p w:rsidR="00A52BD0" w:rsidRDefault="00A52BD0" w:rsidP="00A52B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Программа предпологает комплексность подхода, обеспечивая развитие детей во всех пяти взаимодополняющих образовательных областях.</w:t>
      </w:r>
    </w:p>
    <w:p w:rsidR="00A52BD0" w:rsidRDefault="00A52BD0" w:rsidP="00A52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eastAsia="Times New Roman"/>
          <w:color w:val="333333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Она направлена на раскрытие индивидуальных качеств ребенка и помощь ему в адаптации к социуму. Особенность программы заключается в том, что все виды деятельности: и различные занятия, и общение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взрослыми и сверстниками, и игра, и труд, и экспериментирование, и театрализация - очень тесно переплетаются между собой.</w:t>
      </w:r>
      <w: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Это дает возможность малышу не просто запоминать отдельные друг от друга знания, а незаметно накапливать самые разные представления о мире, овладевать всевозможными знаниями, умениями и навыками, постигать свои возможности. Программа имеет комплект методического обеспечения.</w:t>
      </w:r>
    </w:p>
    <w:p w:rsidR="00A52BD0" w:rsidRDefault="00A52BD0" w:rsidP="00A52B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2BD0" w:rsidRDefault="00A52BD0" w:rsidP="00A52B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ПАРЦИАЛЬНАЯ ПРОГРАММА  «ЛАДУШКИ» </w:t>
      </w:r>
    </w:p>
    <w:p w:rsidR="00A52BD0" w:rsidRDefault="00A52BD0" w:rsidP="00A52B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/АВТОР И.М. КАПЛУНОВА, И.А. НОВОСКОЛЬЦЕВА/</w:t>
      </w:r>
    </w:p>
    <w:p w:rsidR="00A52BD0" w:rsidRDefault="00A52BD0" w:rsidP="00A52B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Пояснительная записка</w:t>
      </w:r>
    </w:p>
    <w:p w:rsidR="00A52BD0" w:rsidRDefault="00A52BD0" w:rsidP="00A52BD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Музыкальное воспитание – </w:t>
      </w:r>
    </w:p>
    <w:p w:rsidR="00A52BD0" w:rsidRDefault="00A52BD0" w:rsidP="00A52BD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это не воспитание музыканта, а, прежде всего, воспитание человека. В. А. Сухомлинский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Музыка является средством всестороннего развития и воспитания детей. Прежде всего, это эстетическое воспитание, которое направлено на развитие способностей детей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чувствовать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понимать прекрасное, это развитие художественного вкуса, формирование эмоционального отношения к музыке. Музыка - это средство формирования и нравственных качеств ребенка, которое может быть очень сильным: песни и стихи о Родине, бравурные марши воспитывают и развивают чувство гордости и любви к Отечеству, к семье, к окружающему. Народные игры и пляски обогащают внутренний мир ребенка, прививают любовь и интерес к истории своего народа. Музыка является важным средством творческого, умственного и физического развития детей. Умение вслушиваться и отвечать на вопросы, обосновывать свои ответы, делать обобщения и сравнения требуют активной умственной деятельности. На каждом этапе занятия ставятся новые задачи, которые стимулируют ребенка мыслить, творить. Музыкальные занятия строятся на взаимосвязи музыки и движения, где формируется правильная осанка ребенка, совершенствуется координация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движений. В разделе «Распевание, пение» развивается голосовой аппарат ребенка, расширяется певческий диапазон, совершенствуется четкая артикуляция звуков. Программу «Ладушки» отличает тесная связь с художественным словом. В процессе различных видов музыкальной деятельности дети слышат много прибауток, считалок, небольших стихов, которые впоследствии используют в повседневной жизни. Детям много рассказывается о музыке разных жанров, о композиторах. Программа «Ладушки» предусматривает использование в музыкальной деятельности интересного и яркого наглядного материала: - иллюстрации и репродукции; - дидактический материал; - малые скульптурные формы; - игровые атрибуты; - музыкальные инструменты; - аудио- и видеоматериалы; - «живые игрушки» - воспитатели или дети, одетые в соответствующие костюмы. Использование наглядного материала заинтересовывает детей, активизирует их и вызывает желание принять участие в том или ином виде деятельности. И как результат этого - эмоциональная отзывчивость детей, прекрасное настроение, хорошее усвоение музыкального материала и высокая активность. Образовательно-воспитательная программа «Ладушки» предусматривает комплексное усвоение искусства во всем многообразии его видов, жанров, стилей. При сочетании различных видов деятельности происходит взаимодействие органов чувств, у детей развиваются фантазия, воображение, интеллект, артистичность, накапливается опыт сравнительного анализа, формируются коммуникативные отношения, воспитывается доброжелательное отношение друг к другу. Дети, слушая музыку, исполняя песни, отражают свои музыкальные впечатления в рисунках, в лепке, конструировании. Это осуществляется и в свободное время, и на комплексных занятиях. В рамках программы «Ладушки» представляет интерес сборник «Мы играем, рисуем, поем» - комплексные занятия в детском саду, в котором дается разработка системы таких занятий, направленная на личностное творческое развитие детей средствами разных видов художественной деятельности: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музицированием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играми, изобразительным творчеством. Рецензент этой книги Ольга Леонидовна Некрасова-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Каратеева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профессор, заведующая кафедрой декоративно-прикладного искусства Российского государственного университета им. А. И. Герцена, заслуженный деятель искусств РФ, председатель Совета по детскому творчеству при Санкт-Петербургском отделении Союза художников. Это важный и необходимый вид деятельности, так как он предусматривает тесную связь в работе музыкального руководителя и воспитателя. На подобных занятиях в занимательной игровой форме закрепляются полученные умения и навыки. Основная задача программы «Ладушки» - введение ребенка в мир музыки с радостью и улыбкой. Эта задача, неся в себе суть отношения педагога к ребенку, является девизом программы «Ладушки».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Задачи программы «Ладушки»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Подготовить детей к восприятию музыкальных образов и представлений.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Заложить основы гармонического развития (развитие слуха, голоса, внимания, движения, чувства ритма и красоты мелодии, развитие индивидуальных музыкальных способностей).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Приобщить детей к русской народно-традиционной и мировой музыкальной культуре.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Подготовить детей к освоению приемов и навыков в различных видах музыкальной деятельности адекватно детским возможностям.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Развивать коммуникативные способности.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 Научить детей творчески использовать музыкальные впечатления в повседневной жизни.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Познакомить детей с разнообразием музыкальных форм и жанров в привлекательной и доступной форме.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Обогатить детей музыкальными знаниями и представлениями в музыкальной игре.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Развивать детское творчество во всех видах музыкальной деятельности.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Методические принципы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Одним из главных принципов в работе с детьми является создание обстановки, в которой ребенок чувствует себя комфортно. Нельзя принуждать детей к действиям (играм, пению), нужно дать возможность освоиться, захотеть принять участие в занятии. Согласно Конвенции о правах ребенка, он имеет полное право на выражение своих чувств, желаний, эмоций.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Второй принцип - целостный подход в решении педагогических задач: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Принцип последовательности предусматривает усложнение поставленных задач по всем разделам музыкального воспитания.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Четвертый принцип - соотношение музыкального материала с природным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историкокультурным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календарем. В силу возрастных особенностей дети не всегда могут осмыслить значение того или иного календарного события. Нужно дать им возможность принять в нем посильное участие, посмотреть выступления других детей и воспитателей и в какой-то мере проявить свои творческие способности (станцевать, спеть песенку или частушку, принять участие в веселой игре).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Одним из важнейших принципов музыкального воспитания является принцип партнерства. Авторитарный стиль поведения педагога («Я взрослый», «Я больше тебя знаю», «Делай, как я говорю») - недопустим. Общение с детьми должно происходить на равных, партнерских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отношениях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«Давайте поиграем», «Покажите мне», «Кто мне поможет» - эти фразы должны быть в лексиконе педагога. Дети, общаясь на таком уровне, интуитивно все равно воспринимают взрослого как учителя, педагога. Но мягкий, спокойный тон и дружеское общение создают непринужденную, теплую и доверительную обстановку. Следовательно, группа детей, воспитатель и музыкальный руководитель становятся единым целым.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Немаловажным является и принцип положительной оценки деятельности детей, что способствует еще более высокой активности, эмоциональной отдаче, хорошему настроению и желанию дальнейшего участия в творчестве. Принцип программы «Ладушки» - никаких замечаний ребенку. Что бы и как бы ни сделал ребенок - все хорошо. Это особенно актуально для самых маленьких детей - 3-4 лет. Можно и нужно ли делать замечания детям 5-6 лет? Безусловно, да. </w:t>
      </w:r>
    </w:p>
    <w:p w:rsidR="00A52BD0" w:rsidRDefault="00A52BD0" w:rsidP="00A52B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Принцип паритета. Любое предложение ребенка должно быть зафиксировано, использовано. Оно должно найти свое отражение в любом виде музыкальной деятельности. В силу очень маленького опыта дети не могут подать интересную идею, показать яркое оригинальное движение. Подчас это получается у детей непроизвольно, стихийно. Педагог, внимательно наблюдая за детьми, должен увидеть этот момент, зафиксировать его, похвалить ребенка. Дети, понимая, что к ним прислушиваются, их хвалят, их замечают и хорошо оценивают, начинают думать, стараться, творить.</w:t>
      </w:r>
    </w:p>
    <w:p w:rsidR="00A52BD0" w:rsidRDefault="00A52BD0" w:rsidP="00A52B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2BD0" w:rsidRDefault="00A52BD0" w:rsidP="00A52B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BD0" w:rsidRDefault="00A52BD0" w:rsidP="00A52B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Региональная программа гражданско-патриотической направленности «Воспитание маленького волжанина»</w:t>
      </w:r>
    </w:p>
    <w:p w:rsidR="00A52BD0" w:rsidRDefault="00A52BD0" w:rsidP="00A52B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\под редакцией Е.С. Евдокимовой/</w:t>
      </w:r>
    </w:p>
    <w:p w:rsidR="00A52BD0" w:rsidRDefault="00A52BD0" w:rsidP="00A52BD0">
      <w:pPr>
        <w:tabs>
          <w:tab w:val="left" w:pos="45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A52BD0" w:rsidRDefault="00A52BD0" w:rsidP="00A52B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«Воспитание маленького волжанина», отражающая специфику культурно-исторических, социально-экономических, климатических условий Нижневолжского региона, является результатом многолетнего регионального проекта «Разработка и внедрение региональной образовательной программы «Воспитание маленького волжанина» в практику муниципальных дошкольных образовательных учреждений города Волгограда и Волгоградской области» (2002-2010гг.).</w:t>
      </w:r>
    </w:p>
    <w:p w:rsidR="00A52BD0" w:rsidRDefault="00A52BD0" w:rsidP="00A52B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Нормативно-правовой и методологической основой программы «Воспитание маленького волжанина» являются: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 образовании в Российской Федерации» (от 29.12.2012 №273-Ф3), Федеральные государственные образовательные стандарты дошкольного образования (Приказ № 1155 от 17 октября 2013 года), государственная программа «Патриотическое воспитание граждан Российской Федерации» (Постановление Правительства РФ от 5 октября 2010 г. №795), областная целевая программа «Патриотическое воспитание граждан» (от 22 сентября 2011 г.№1368-р), Закон Волгоградской области об экологическом образовании в Волгоградской области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15 мая 2003 г. №825-ОД), теория гуманно-личностного подхода к детям.</w:t>
      </w:r>
    </w:p>
    <w:p w:rsidR="00A52BD0" w:rsidRDefault="00A52BD0" w:rsidP="00A52B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Рождение гражданина разворачивается в культурно-образовательном пространстве, составляющими которого являются: семья, детский сад, учреждения дополнительного образования, культуры и искусства, улица, общеобразовательная школа, гражданское общество и местное самоуправление. Признавая значение детского сада в развитии каче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гр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ажданина, педагогам, созидающим это пространство важно понимать значение и роль других систем в развитии личности и направлять усилия на решение проблемы целостности и непрерывности процесса воспитания гражданина.</w:t>
      </w:r>
    </w:p>
    <w:p w:rsidR="00A52BD0" w:rsidRDefault="00A52BD0" w:rsidP="00A52B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реализации региональной программы</w:t>
      </w:r>
    </w:p>
    <w:p w:rsidR="00A52BD0" w:rsidRDefault="00A52BD0" w:rsidP="00A52B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«Воспитание маленького волжанина»</w:t>
      </w:r>
    </w:p>
    <w:p w:rsidR="00A52BD0" w:rsidRDefault="00A52BD0" w:rsidP="00A52B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 дошкольного образования – устремление ребенка к активному познанию природы, истории родного края – Нижнего Поволжья, его традиции и современной культуры; развитие созидательной направленности растущей личности, неприемлемой разрушительное отношение к природному и культурному наследию.</w:t>
      </w:r>
    </w:p>
    <w:p w:rsidR="00A52BD0" w:rsidRDefault="00A52BD0" w:rsidP="00A52B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Детскому саду важно внимательно относиться к педагогическим ресурсам семьи, организаций дополнительного образования, учреждений культуры и искусства, развивая ответственные и взаимозависимые отношения, обеспечивающие целостность и непрерывность развития личности ребенка.</w:t>
      </w:r>
    </w:p>
    <w:p w:rsidR="00A52BD0" w:rsidRDefault="00A52BD0" w:rsidP="00A52B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целей программы большое значение имеет решение следующих задач:</w:t>
      </w:r>
    </w:p>
    <w:p w:rsidR="00A52BD0" w:rsidRDefault="00A52BD0" w:rsidP="00A52BD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целей-ориентиров для каждого участника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(педагогов, родителей, детей), направляющих внимание педагогов и родителей как на развитие актуальных для жизни ребенка интегративных качеств, так и на саморазвитие и совершенствование воспитывающих взрослых, как главного условия воспитания гражданина.</w:t>
      </w:r>
    </w:p>
    <w:p w:rsidR="00A52BD0" w:rsidRDefault="00A52BD0" w:rsidP="00A52BD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содержания образовательного взаимодействия воспитывающих взрослых с ребенком, во-первых, обеспечивающего воспитаннику возможность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познавать природу, историю, искусство и культуру родного края – Нижнего Поволжья, эмоционально откликаться на предъявляемые педагогами и родителями образы; во – вторых, позволяющего успешно формировать основы картины мира.</w:t>
      </w:r>
    </w:p>
    <w:p w:rsidR="00A52BD0" w:rsidRDefault="00A52BD0" w:rsidP="00A52BD0">
      <w:pPr>
        <w:numPr>
          <w:ilvl w:val="0"/>
          <w:numId w:val="2"/>
        </w:numPr>
        <w:shd w:val="clear" w:color="auto" w:fill="FFFFFF"/>
        <w:spacing w:after="0" w:line="240" w:lineRule="auto"/>
        <w:ind w:left="75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взаимно терпимых и ответственных отношений воспитывающих взрослых (родителей, педагогов детского сада, организаций дополнительного образования, учреждений культуры и искусства), усиливающих воспитание нравственных каче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гр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ажданина.</w:t>
      </w:r>
    </w:p>
    <w:p w:rsidR="00A52BD0" w:rsidRDefault="00A52BD0" w:rsidP="00A52BD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овладения ребенком знания о природе, истории и культуре родного края – Нижнего Поволжья.</w:t>
      </w:r>
    </w:p>
    <w:p w:rsidR="00A52BD0" w:rsidRDefault="00A52BD0" w:rsidP="00A52B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структуры программы</w:t>
      </w:r>
    </w:p>
    <w:p w:rsidR="00A52BD0" w:rsidRDefault="00A52BD0" w:rsidP="00A52B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охватывает три возрастных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которых имеет важное значение для развития личности ребенка, приобщения к ценностям культуры родного края.</w:t>
      </w:r>
    </w:p>
    <w:p w:rsidR="00A52BD0" w:rsidRDefault="00A52BD0" w:rsidP="00A52B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первой ступени (младший, средний, дошкольный возраст) ребенок открывает близкое окружение  (семью, детский сад, улицу, родной район); на второй ступени (старший дошкольный возраст), в связи с формированием представлений о пространстве и времени, развитием познавательных интересов, постигает родной город (село, хутор, станицу); устанавливает связь между историей родного края и историей России.</w:t>
      </w:r>
      <w:proofErr w:type="gramEnd"/>
    </w:p>
    <w:p w:rsidR="00A52BD0" w:rsidRDefault="00A52BD0" w:rsidP="00A52B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На каждой ступени выделено три направления взаимодействия педагогов, родителей и детей, которые соответствуют разделам: «Природа родного края – Нижнего Поволжья», «История и культура родного края – Нижнего Поволжья», «Искусство родного края – Нижнего Поволжья». По направлениям взаимодействия воспитывающих взрослых с ребенком.</w:t>
      </w:r>
    </w:p>
    <w:p w:rsidR="00A52BD0" w:rsidRDefault="00A52BD0" w:rsidP="00A52B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программа построена на принципах осознанного взаимодействия и развития, непрерывности и интеграции задачи определены и для педагогов, и для родителей (матери/отца), что позволяет воспитывающим взрослым видеть поле своей ответственности и внимания по всем образовательным направлениям.</w:t>
      </w:r>
    </w:p>
    <w:p w:rsidR="00A52BD0" w:rsidRDefault="00A52BD0" w:rsidP="00A52B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Становление гражданина невозможно без глубинного общения взрослого и ребенка. Именно в нем может произойти восхождение к ценностям культуры. Содействовать восхождению – значит содействовать совершению ребенком самого наивысшего, благородного, на что он способен в детстве: проявлять внимание, чуткость, щедрость, замечать и восхищаться красотой своей Родины, души человека. Осознавая ценность общения воспитывающих взрослых с ребенком, авторский коллектив особое внимание уделил разработке его содержания, представив результаты коллективной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мыследеятельности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содержательном разделе («Содержание образовательного взаимодействия воспитывающих взрослых с ребенком») по всем направлениям программы.</w:t>
      </w:r>
    </w:p>
    <w:p w:rsidR="00A52BD0" w:rsidRDefault="00A52BD0" w:rsidP="00A52B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На каждой ступени региональной программы дано комплексно-тематическое планирование, что позволяет в системе выстраивать взаимодействие педагогов и родителей по всем образовательным областям, отражающим специфику культурно-исторических, этнических, социально-экономических, климатических условий Нижневолжского региона. Задачи программы решаются как в детском саду, так и в семье, в процессе разнообразной по формам образовательной деятельности с детьми, организованной педагогами и родителями. В семье родители решают задачи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программы при участии бабушек и дедушек и других родственников, ориентируясь на комплексно-тематическое планирование и/или рекомендации семейного календаря.</w:t>
      </w:r>
    </w:p>
    <w:p w:rsidR="00A52BD0" w:rsidRDefault="00A52BD0" w:rsidP="00A52B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Программа сопровождается перечнями произведений изобразительного искусства, архитектуры, литературных и музыкальных произведений, народных и авторских игр, рекомендованных к использованию в детском саду и семье.</w:t>
      </w:r>
    </w:p>
    <w:p w:rsidR="00A52BD0" w:rsidRDefault="00A52BD0" w:rsidP="00A5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Рекомендации по организации взаимодействия воспитывающих взрослых, ориентированных на воспитание гражданина и патриота малой родины – Нижнего Поволжья, представлены в разделах «Взаимодействие детского сада с семьей» и «Взаимодействие детского сада с организациями дополнительного образования, культуры и искусства».</w:t>
      </w:r>
    </w:p>
    <w:p w:rsidR="008A229C" w:rsidRDefault="008A229C" w:rsidP="00A5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29C" w:rsidRPr="008A229C" w:rsidRDefault="008A229C" w:rsidP="008A2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22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Авторская  программа  развития математических представлений у дошкольников «Математика в детском саду» Новиковой В.П.</w:t>
      </w:r>
    </w:p>
    <w:p w:rsidR="008A229C" w:rsidRDefault="008A229C" w:rsidP="00A5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29C" w:rsidRDefault="008A229C" w:rsidP="00A5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2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8A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приобщение к математическим знаниям, накопленным человечеством, с учетом возрастных особенностей детей 3-7 лет в соответствии с требованиями стандарта. </w:t>
      </w:r>
      <w:r w:rsidRPr="008A22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8A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229C" w:rsidRDefault="008A229C" w:rsidP="00A5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раскрывать основные направления математического развития детей 3-7 лет;</w:t>
      </w:r>
    </w:p>
    <w:p w:rsidR="008A229C" w:rsidRDefault="008A229C" w:rsidP="00A5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создавать благоприятные условия для формирования математических представлений, теоретического мышления, развития математических способностей; </w:t>
      </w:r>
    </w:p>
    <w:p w:rsidR="008A229C" w:rsidRDefault="008A229C" w:rsidP="00A5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вводить ребенка в мир математики через решение проблемно-поисковых задач, ознакомление с окружающим миром, игровую деятельность, художественное слово, экспериментирования, с помощью проектного метода; </w:t>
      </w:r>
    </w:p>
    <w:p w:rsidR="008A229C" w:rsidRDefault="008A229C" w:rsidP="00A5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основы математической культуры, (систематический и целенаправленный процесс освоения ребенком математической культуры, необходимой ему для успешной социальной адаптации); </w:t>
      </w:r>
    </w:p>
    <w:p w:rsidR="008A229C" w:rsidRDefault="008A229C" w:rsidP="00A5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предпосылки к учебной деятельности, которые позволят успешно освоить школьную программу; </w:t>
      </w:r>
    </w:p>
    <w:p w:rsidR="008A229C" w:rsidRDefault="008A229C" w:rsidP="00A5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умственному развитию ребенка, развивать психические процессы (внимание, память, мышление), потребность активно мыслить;</w:t>
      </w:r>
    </w:p>
    <w:p w:rsidR="008A229C" w:rsidRDefault="008A229C" w:rsidP="00A5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A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логические формы мышления, приемы умственной деятельности (анализ, синтез, сравнение, обобщение, классификацию, моделирование);</w:t>
      </w:r>
      <w:proofErr w:type="gramEnd"/>
    </w:p>
    <w:p w:rsidR="008A229C" w:rsidRDefault="008A229C" w:rsidP="00A5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учить применять полученные знания в разных видах деятельности (игре, общении и др.);</w:t>
      </w:r>
    </w:p>
    <w:p w:rsidR="008A229C" w:rsidRDefault="008A229C" w:rsidP="00A5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формировать графические и конструктивные умения и навыки (плоскостное моделирование); - воспитывать инициативность, самостоятельность; </w:t>
      </w:r>
    </w:p>
    <w:p w:rsidR="008A229C" w:rsidRDefault="008A229C" w:rsidP="00A5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обеспечивать возможность непрерывного обучения в условиях образовательной организации; вариативность и разнообразие содержания Программы и форм ее усвоения; </w:t>
      </w:r>
    </w:p>
    <w:p w:rsidR="008A229C" w:rsidRPr="008A229C" w:rsidRDefault="008A229C" w:rsidP="00A5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повышать компетентность педагогов, родителей в вопросах </w:t>
      </w:r>
      <w:proofErr w:type="gramStart"/>
      <w:r w:rsidRPr="008A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математического</w:t>
      </w:r>
      <w:proofErr w:type="gramEnd"/>
      <w:r w:rsidRPr="008A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ребенка.</w:t>
      </w:r>
    </w:p>
    <w:p w:rsidR="00A52BD0" w:rsidRDefault="00A52BD0" w:rsidP="00A52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BD0" w:rsidRDefault="00A52BD0" w:rsidP="00A52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Подбор программно-методического обеспечения, создание соответствующей предметно-развивающей среды, отработка необходимых методов и приемов работы с детьми посредством проведения семинаров-практикумов, открытых показов, деловых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игр, позволило педагогам интегрировано реализовать программы, педагогические технологии.</w:t>
      </w:r>
    </w:p>
    <w:p w:rsidR="00A52BD0" w:rsidRDefault="00A52BD0" w:rsidP="00A52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Адаптированных образовательных программ в ДОУ нет.</w:t>
      </w: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Электронное обучение и дистанционные образовательные технологии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не используются.</w:t>
      </w:r>
    </w:p>
    <w:p w:rsidR="00A52BD0" w:rsidRDefault="00A52BD0" w:rsidP="00A52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BD0" w:rsidRDefault="00A52BD0" w:rsidP="00A52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BD0" w:rsidRDefault="00A52BD0" w:rsidP="00A52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BD0" w:rsidRDefault="00A52BD0" w:rsidP="00A52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BD0" w:rsidRDefault="00A52BD0" w:rsidP="00A52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BD0" w:rsidRDefault="00A52BD0" w:rsidP="00A52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BD0" w:rsidRDefault="00A52BD0" w:rsidP="00A52BD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BD0" w:rsidRDefault="00A52BD0" w:rsidP="00A52BD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590C" w:rsidRDefault="0037590C"/>
    <w:sectPr w:rsidR="0037590C" w:rsidSect="00F772B3">
      <w:pgSz w:w="11906" w:h="16838"/>
      <w:pgMar w:top="720" w:right="720" w:bottom="90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B07AB"/>
    <w:multiLevelType w:val="hybridMultilevel"/>
    <w:tmpl w:val="A8A07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05483"/>
    <w:multiLevelType w:val="multilevel"/>
    <w:tmpl w:val="E798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D0"/>
    <w:rsid w:val="0037590C"/>
    <w:rsid w:val="008A229C"/>
    <w:rsid w:val="00A52BD0"/>
    <w:rsid w:val="00F772B3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2B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2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2023-04-14T07:35:00Z</dcterms:created>
  <dcterms:modified xsi:type="dcterms:W3CDTF">2023-04-14T07:56:00Z</dcterms:modified>
</cp:coreProperties>
</file>